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ED" w:rsidRPr="000C5337" w:rsidRDefault="00B01E76" w:rsidP="003F6EED">
      <w:pPr>
        <w:pStyle w:val="11"/>
        <w:keepNext/>
        <w:keepLines/>
        <w:shd w:val="clear" w:color="auto" w:fill="auto"/>
        <w:spacing w:after="0" w:line="360" w:lineRule="auto"/>
        <w:ind w:right="60"/>
        <w:rPr>
          <w:sz w:val="24"/>
          <w:szCs w:val="24"/>
        </w:rPr>
      </w:pPr>
      <w:bookmarkStart w:id="0" w:name="bookmark0"/>
      <w:r w:rsidRPr="003F6EED">
        <w:rPr>
          <w:sz w:val="24"/>
          <w:szCs w:val="24"/>
        </w:rPr>
        <w:t xml:space="preserve">МІНІСТЕРСТВО ОСВІТИ І НАУКИ УКРАЇНИ </w:t>
      </w:r>
    </w:p>
    <w:p w:rsidR="003F6EED" w:rsidRPr="000C5337" w:rsidRDefault="00B01E76" w:rsidP="003F6EED">
      <w:pPr>
        <w:pStyle w:val="11"/>
        <w:keepNext/>
        <w:keepLines/>
        <w:shd w:val="clear" w:color="auto" w:fill="auto"/>
        <w:spacing w:after="0" w:line="360" w:lineRule="auto"/>
        <w:ind w:right="60"/>
        <w:rPr>
          <w:sz w:val="24"/>
          <w:szCs w:val="24"/>
        </w:rPr>
      </w:pPr>
      <w:r w:rsidRPr="003F6EED">
        <w:rPr>
          <w:sz w:val="24"/>
          <w:szCs w:val="24"/>
        </w:rPr>
        <w:t xml:space="preserve">ХАРКІВСЬКИЙ НАЦІОНАЛЬНИЙ ЕКОНОМІЧНИЙ </w:t>
      </w:r>
    </w:p>
    <w:p w:rsidR="00D832D2" w:rsidRPr="000C5337" w:rsidRDefault="00B01E76" w:rsidP="003F6EED">
      <w:pPr>
        <w:pStyle w:val="11"/>
        <w:keepNext/>
        <w:keepLines/>
        <w:shd w:val="clear" w:color="auto" w:fill="auto"/>
        <w:spacing w:after="0" w:line="360" w:lineRule="auto"/>
        <w:ind w:right="60"/>
        <w:rPr>
          <w:sz w:val="24"/>
          <w:szCs w:val="24"/>
        </w:rPr>
      </w:pPr>
      <w:r w:rsidRPr="003F6EED">
        <w:rPr>
          <w:sz w:val="24"/>
          <w:szCs w:val="24"/>
        </w:rPr>
        <w:t>УНІВЕРСИТЕТ ІМЕНІ СЕМЕНА КУЗНЕЦЯ</w:t>
      </w:r>
      <w:bookmarkEnd w:id="0"/>
    </w:p>
    <w:p w:rsidR="003F6EED" w:rsidRPr="000C5337" w:rsidRDefault="003F6EED" w:rsidP="003F6EED">
      <w:pPr>
        <w:pStyle w:val="11"/>
        <w:keepNext/>
        <w:keepLines/>
        <w:shd w:val="clear" w:color="auto" w:fill="auto"/>
        <w:spacing w:after="0" w:line="360" w:lineRule="auto"/>
        <w:ind w:right="60"/>
        <w:rPr>
          <w:sz w:val="24"/>
          <w:szCs w:val="24"/>
        </w:rPr>
      </w:pPr>
    </w:p>
    <w:p w:rsidR="00D832D2" w:rsidRPr="000C5337" w:rsidRDefault="00AC221D" w:rsidP="003F6EED">
      <w:pPr>
        <w:pStyle w:val="11"/>
        <w:keepNext/>
        <w:keepLines/>
        <w:shd w:val="clear" w:color="auto" w:fill="auto"/>
        <w:spacing w:after="0" w:line="360" w:lineRule="auto"/>
        <w:ind w:right="60"/>
        <w:rPr>
          <w:sz w:val="24"/>
          <w:szCs w:val="24"/>
        </w:rPr>
      </w:pPr>
      <w:bookmarkStart w:id="1" w:name="bookmark1"/>
      <w:r w:rsidRPr="00AC221D">
        <w:rPr>
          <w:sz w:val="24"/>
          <w:szCs w:val="24"/>
        </w:rPr>
        <w:t>НАВЧАЛЬНО-НАУКОВИЙ ІНСТИТУТ</w:t>
      </w:r>
      <w:r w:rsidRPr="003F6EED">
        <w:rPr>
          <w:sz w:val="24"/>
          <w:szCs w:val="24"/>
        </w:rPr>
        <w:t xml:space="preserve"> </w:t>
      </w:r>
      <w:r w:rsidR="00B01E76" w:rsidRPr="003F6EED">
        <w:rPr>
          <w:sz w:val="24"/>
          <w:szCs w:val="24"/>
        </w:rPr>
        <w:t>ЕКОНОМІКИ І ПРАВА</w:t>
      </w:r>
      <w:bookmarkEnd w:id="1"/>
    </w:p>
    <w:p w:rsidR="003F6EED" w:rsidRPr="000C5337" w:rsidRDefault="003F6EED" w:rsidP="003F6EED">
      <w:pPr>
        <w:pStyle w:val="11"/>
        <w:keepNext/>
        <w:keepLines/>
        <w:shd w:val="clear" w:color="auto" w:fill="auto"/>
        <w:spacing w:after="0" w:line="360" w:lineRule="auto"/>
        <w:ind w:right="60"/>
        <w:rPr>
          <w:sz w:val="24"/>
          <w:szCs w:val="24"/>
        </w:rPr>
      </w:pPr>
    </w:p>
    <w:p w:rsidR="003F6EED" w:rsidRPr="003F6EED" w:rsidRDefault="00B01E76" w:rsidP="003F6EED">
      <w:pPr>
        <w:pStyle w:val="120"/>
        <w:keepNext/>
        <w:keepLines/>
        <w:shd w:val="clear" w:color="auto" w:fill="auto"/>
        <w:tabs>
          <w:tab w:val="left" w:pos="3692"/>
          <w:tab w:val="left" w:pos="7359"/>
        </w:tabs>
        <w:spacing w:before="0" w:line="360" w:lineRule="auto"/>
        <w:ind w:right="20" w:firstLine="0"/>
        <w:jc w:val="center"/>
        <w:rPr>
          <w:rStyle w:val="12125pt"/>
          <w:sz w:val="24"/>
          <w:szCs w:val="24"/>
          <w:lang w:val="uk-UA"/>
        </w:rPr>
      </w:pPr>
      <w:bookmarkStart w:id="2" w:name="bookmark2"/>
      <w:r w:rsidRPr="003F6EED">
        <w:rPr>
          <w:rStyle w:val="12125pt"/>
          <w:sz w:val="24"/>
          <w:szCs w:val="24"/>
        </w:rPr>
        <w:t>РОЗПОРЯДЖЕННЯ</w:t>
      </w:r>
    </w:p>
    <w:p w:rsidR="003F6EED" w:rsidRPr="003F6EED" w:rsidRDefault="003F6EED" w:rsidP="003F6EED">
      <w:pPr>
        <w:pStyle w:val="120"/>
        <w:keepNext/>
        <w:keepLines/>
        <w:shd w:val="clear" w:color="auto" w:fill="auto"/>
        <w:tabs>
          <w:tab w:val="left" w:pos="3692"/>
          <w:tab w:val="left" w:pos="7359"/>
        </w:tabs>
        <w:spacing w:before="0" w:line="360" w:lineRule="auto"/>
        <w:ind w:right="20" w:firstLine="0"/>
        <w:jc w:val="center"/>
        <w:rPr>
          <w:rStyle w:val="12125pt"/>
          <w:sz w:val="24"/>
          <w:szCs w:val="24"/>
          <w:lang w:val="uk-UA"/>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3561"/>
        <w:gridCol w:w="3559"/>
      </w:tblGrid>
      <w:tr w:rsidR="003F6EED" w:rsidRPr="003F6EED" w:rsidTr="00AF384A">
        <w:tc>
          <w:tcPr>
            <w:tcW w:w="1667" w:type="pct"/>
          </w:tcPr>
          <w:p w:rsidR="003F6EED" w:rsidRPr="003F6EED" w:rsidRDefault="000C5337" w:rsidP="003F6EED">
            <w:pPr>
              <w:pStyle w:val="120"/>
              <w:keepNext/>
              <w:keepLines/>
              <w:shd w:val="clear" w:color="auto" w:fill="auto"/>
              <w:tabs>
                <w:tab w:val="left" w:pos="3692"/>
                <w:tab w:val="left" w:pos="7359"/>
              </w:tabs>
              <w:spacing w:before="0" w:line="360" w:lineRule="auto"/>
              <w:ind w:right="20" w:firstLine="0"/>
              <w:rPr>
                <w:rStyle w:val="12125pt"/>
                <w:sz w:val="24"/>
                <w:szCs w:val="24"/>
                <w:lang w:val="uk-UA"/>
              </w:rPr>
            </w:pPr>
            <w:r>
              <w:rPr>
                <w:rStyle w:val="121"/>
                <w:sz w:val="24"/>
                <w:szCs w:val="24"/>
                <w:lang w:val="en-US"/>
              </w:rPr>
              <w:t>03</w:t>
            </w:r>
            <w:r w:rsidR="003F6EED" w:rsidRPr="003F6EED">
              <w:rPr>
                <w:rStyle w:val="121"/>
                <w:sz w:val="24"/>
                <w:szCs w:val="24"/>
              </w:rPr>
              <w:t>.</w:t>
            </w:r>
            <w:r>
              <w:rPr>
                <w:rStyle w:val="121"/>
                <w:sz w:val="24"/>
                <w:szCs w:val="24"/>
                <w:lang w:val="en-US"/>
              </w:rPr>
              <w:t>09</w:t>
            </w:r>
            <w:r w:rsidR="003F6EED" w:rsidRPr="003F6EED">
              <w:rPr>
                <w:rStyle w:val="121"/>
                <w:sz w:val="24"/>
                <w:szCs w:val="24"/>
              </w:rPr>
              <w:t>.2024</w:t>
            </w:r>
          </w:p>
        </w:tc>
        <w:tc>
          <w:tcPr>
            <w:tcW w:w="1667" w:type="pct"/>
          </w:tcPr>
          <w:p w:rsidR="003F6EED" w:rsidRPr="003F6EED" w:rsidRDefault="003F6EED" w:rsidP="003F6EED">
            <w:pPr>
              <w:pStyle w:val="120"/>
              <w:keepNext/>
              <w:keepLines/>
              <w:shd w:val="clear" w:color="auto" w:fill="auto"/>
              <w:tabs>
                <w:tab w:val="left" w:pos="3692"/>
                <w:tab w:val="left" w:pos="7359"/>
              </w:tabs>
              <w:spacing w:before="0" w:line="360" w:lineRule="auto"/>
              <w:ind w:right="20" w:firstLine="0"/>
              <w:jc w:val="center"/>
              <w:rPr>
                <w:rStyle w:val="12125pt"/>
                <w:sz w:val="24"/>
                <w:szCs w:val="24"/>
                <w:lang w:val="uk-UA"/>
              </w:rPr>
            </w:pPr>
            <w:r w:rsidRPr="003F6EED">
              <w:rPr>
                <w:rStyle w:val="1275pt"/>
                <w:sz w:val="24"/>
                <w:szCs w:val="24"/>
              </w:rPr>
              <w:t>м.</w:t>
            </w:r>
            <w:r w:rsidRPr="003F6EED">
              <w:rPr>
                <w:rStyle w:val="1275pt"/>
                <w:sz w:val="24"/>
                <w:szCs w:val="24"/>
                <w:lang w:val="uk-UA"/>
              </w:rPr>
              <w:t> Х</w:t>
            </w:r>
            <w:r w:rsidRPr="003F6EED">
              <w:rPr>
                <w:rStyle w:val="1275pt"/>
                <w:sz w:val="24"/>
                <w:szCs w:val="24"/>
              </w:rPr>
              <w:t>арків</w:t>
            </w:r>
          </w:p>
        </w:tc>
        <w:tc>
          <w:tcPr>
            <w:tcW w:w="1667" w:type="pct"/>
          </w:tcPr>
          <w:p w:rsidR="003F6EED" w:rsidRPr="003F6EED" w:rsidRDefault="003F6EED" w:rsidP="000C5337">
            <w:pPr>
              <w:pStyle w:val="120"/>
              <w:keepNext/>
              <w:keepLines/>
              <w:shd w:val="clear" w:color="auto" w:fill="auto"/>
              <w:tabs>
                <w:tab w:val="left" w:pos="3692"/>
                <w:tab w:val="left" w:pos="7359"/>
              </w:tabs>
              <w:spacing w:before="0" w:line="360" w:lineRule="auto"/>
              <w:ind w:right="20" w:firstLine="0"/>
              <w:jc w:val="right"/>
              <w:rPr>
                <w:rStyle w:val="12125pt"/>
                <w:sz w:val="24"/>
                <w:szCs w:val="24"/>
                <w:lang w:val="uk-UA"/>
              </w:rPr>
            </w:pPr>
            <w:r w:rsidRPr="003F6EED">
              <w:rPr>
                <w:rStyle w:val="121"/>
                <w:sz w:val="24"/>
                <w:szCs w:val="24"/>
              </w:rPr>
              <w:t>№ 1</w:t>
            </w:r>
          </w:p>
        </w:tc>
      </w:tr>
    </w:tbl>
    <w:p w:rsidR="003F6EED" w:rsidRPr="003F6EED" w:rsidRDefault="003F6EED" w:rsidP="003F6EED">
      <w:pPr>
        <w:pStyle w:val="120"/>
        <w:keepNext/>
        <w:keepLines/>
        <w:shd w:val="clear" w:color="auto" w:fill="auto"/>
        <w:tabs>
          <w:tab w:val="left" w:pos="3692"/>
          <w:tab w:val="left" w:pos="7359"/>
        </w:tabs>
        <w:spacing w:before="0" w:line="360" w:lineRule="auto"/>
        <w:ind w:right="20" w:firstLine="0"/>
        <w:jc w:val="center"/>
        <w:rPr>
          <w:rStyle w:val="12125pt"/>
          <w:sz w:val="24"/>
          <w:szCs w:val="24"/>
          <w:lang w:val="uk-UA"/>
        </w:rPr>
      </w:pPr>
    </w:p>
    <w:bookmarkEnd w:id="2"/>
    <w:p w:rsidR="003F6EED" w:rsidRDefault="003F6EED" w:rsidP="003F6EED">
      <w:pPr>
        <w:pStyle w:val="20"/>
        <w:shd w:val="clear" w:color="auto" w:fill="auto"/>
        <w:spacing w:line="360" w:lineRule="auto"/>
        <w:rPr>
          <w:sz w:val="24"/>
          <w:szCs w:val="24"/>
          <w:lang w:val="uk-UA"/>
        </w:rPr>
      </w:pPr>
    </w:p>
    <w:p w:rsidR="00D832D2" w:rsidRPr="003F6EED" w:rsidRDefault="00B01E76" w:rsidP="003F6EED">
      <w:pPr>
        <w:pStyle w:val="20"/>
        <w:shd w:val="clear" w:color="auto" w:fill="auto"/>
        <w:spacing w:line="360" w:lineRule="auto"/>
        <w:rPr>
          <w:sz w:val="24"/>
          <w:szCs w:val="24"/>
        </w:rPr>
      </w:pPr>
      <w:r w:rsidRPr="003F6EED">
        <w:rPr>
          <w:sz w:val="24"/>
          <w:szCs w:val="24"/>
        </w:rPr>
        <w:t>Про оголошення конкурсу на заміщення</w:t>
      </w:r>
    </w:p>
    <w:p w:rsidR="00D832D2" w:rsidRPr="003F6EED" w:rsidRDefault="00B01E76" w:rsidP="003F6EED">
      <w:pPr>
        <w:pStyle w:val="20"/>
        <w:shd w:val="clear" w:color="auto" w:fill="auto"/>
        <w:spacing w:line="360" w:lineRule="auto"/>
        <w:rPr>
          <w:sz w:val="24"/>
          <w:szCs w:val="24"/>
        </w:rPr>
      </w:pPr>
      <w:r w:rsidRPr="003F6EED">
        <w:rPr>
          <w:sz w:val="24"/>
          <w:szCs w:val="24"/>
        </w:rPr>
        <w:t>вакантного місця на навчання за державним замовленням</w:t>
      </w:r>
    </w:p>
    <w:p w:rsidR="003F6EED" w:rsidRPr="003F6EED" w:rsidRDefault="003F6EED" w:rsidP="003F6EED">
      <w:pPr>
        <w:pStyle w:val="1"/>
        <w:shd w:val="clear" w:color="auto" w:fill="auto"/>
        <w:spacing w:before="0" w:line="360" w:lineRule="auto"/>
        <w:ind w:left="60" w:right="20" w:firstLine="600"/>
        <w:rPr>
          <w:sz w:val="24"/>
          <w:szCs w:val="24"/>
          <w:lang w:val="uk-UA"/>
        </w:rPr>
      </w:pPr>
    </w:p>
    <w:p w:rsidR="00D832D2" w:rsidRPr="000C5337" w:rsidRDefault="00B01E76" w:rsidP="003F6EED">
      <w:pPr>
        <w:pStyle w:val="1"/>
        <w:shd w:val="clear" w:color="auto" w:fill="auto"/>
        <w:spacing w:before="0" w:line="360" w:lineRule="auto"/>
        <w:ind w:left="60" w:right="20" w:firstLine="600"/>
        <w:rPr>
          <w:sz w:val="24"/>
          <w:szCs w:val="24"/>
          <w:lang w:val="uk-UA"/>
        </w:rPr>
      </w:pPr>
      <w:r w:rsidRPr="000C5337">
        <w:rPr>
          <w:sz w:val="24"/>
          <w:szCs w:val="24"/>
          <w:lang w:val="uk-UA"/>
        </w:rPr>
        <w:t>Керуючись «Положенням про порядок переведення студентів Харківського національного економічного університету імені Семена Кузнеця, що навчаються за кошти фізичних або юридичних осіб на вакантні місця навчання за кошти державного бюджету» ухваленого Рішенням вченої ради Харківського національного економічного університету імені Семена Кузнеця від 26.03.2021 р. №95/1:</w:t>
      </w:r>
    </w:p>
    <w:p w:rsidR="00D832D2" w:rsidRPr="003F6EED" w:rsidRDefault="00B01E76" w:rsidP="003F6EED">
      <w:pPr>
        <w:pStyle w:val="1"/>
        <w:shd w:val="clear" w:color="auto" w:fill="auto"/>
        <w:spacing w:before="0" w:line="360" w:lineRule="auto"/>
        <w:ind w:left="60" w:right="20" w:firstLine="600"/>
        <w:rPr>
          <w:sz w:val="24"/>
          <w:szCs w:val="24"/>
        </w:rPr>
      </w:pPr>
      <w:r w:rsidRPr="003F6EED">
        <w:rPr>
          <w:sz w:val="24"/>
          <w:szCs w:val="24"/>
        </w:rPr>
        <w:t xml:space="preserve">ОГОЛОСИТИ конкурс на заміщення одного вакантного місця на навчання за кошти державного бюджету на </w:t>
      </w:r>
      <w:r w:rsidR="000C5337" w:rsidRPr="000C5337">
        <w:rPr>
          <w:sz w:val="24"/>
          <w:szCs w:val="24"/>
        </w:rPr>
        <w:t>2</w:t>
      </w:r>
      <w:r w:rsidRPr="003F6EED">
        <w:rPr>
          <w:sz w:val="24"/>
          <w:szCs w:val="24"/>
        </w:rPr>
        <w:t xml:space="preserve"> курсі спеціальності </w:t>
      </w:r>
      <w:r w:rsidR="000C5337" w:rsidRPr="000C5337">
        <w:rPr>
          <w:sz w:val="24"/>
          <w:szCs w:val="24"/>
        </w:rPr>
        <w:t>081</w:t>
      </w:r>
      <w:r w:rsidRPr="003F6EED">
        <w:rPr>
          <w:sz w:val="24"/>
          <w:szCs w:val="24"/>
        </w:rPr>
        <w:t xml:space="preserve"> «</w:t>
      </w:r>
      <w:r w:rsidR="000C5337">
        <w:rPr>
          <w:sz w:val="24"/>
          <w:szCs w:val="24"/>
          <w:lang w:val="uk-UA"/>
        </w:rPr>
        <w:t>Право</w:t>
      </w:r>
      <w:r w:rsidRPr="003F6EED">
        <w:rPr>
          <w:sz w:val="24"/>
          <w:szCs w:val="24"/>
        </w:rPr>
        <w:t>» денної форми здобуття вищої освіти.</w:t>
      </w:r>
    </w:p>
    <w:p w:rsidR="00D832D2" w:rsidRPr="003F6EED" w:rsidRDefault="00B01E76" w:rsidP="003F6EED">
      <w:pPr>
        <w:pStyle w:val="1"/>
        <w:shd w:val="clear" w:color="auto" w:fill="auto"/>
        <w:spacing w:before="0" w:line="360" w:lineRule="auto"/>
        <w:ind w:left="60" w:right="20" w:firstLine="600"/>
        <w:rPr>
          <w:sz w:val="24"/>
          <w:szCs w:val="24"/>
        </w:rPr>
      </w:pPr>
      <w:r w:rsidRPr="003F6EED">
        <w:rPr>
          <w:sz w:val="24"/>
          <w:szCs w:val="24"/>
        </w:rPr>
        <w:t xml:space="preserve">Студенти, які навчаються за кошти фізичних або юридичних осіб протягом чотирьох робочих днів з дати оголошення конкурсу повинні особисто надати до </w:t>
      </w:r>
      <w:r w:rsidR="00E4018D">
        <w:rPr>
          <w:sz w:val="24"/>
          <w:szCs w:val="24"/>
          <w:lang w:val="uk-UA"/>
        </w:rPr>
        <w:t>директорату</w:t>
      </w:r>
      <w:bookmarkStart w:id="3" w:name="_GoBack"/>
      <w:bookmarkEnd w:id="3"/>
      <w:r w:rsidRPr="003F6EED">
        <w:rPr>
          <w:sz w:val="24"/>
          <w:szCs w:val="24"/>
        </w:rPr>
        <w:t xml:space="preserve"> заяву на ім'я ректора ХНЕУ ім. С. Кузнеця на переведення на навчання за кошти державного бюджету. За наявністю до заяви додаються:</w:t>
      </w:r>
    </w:p>
    <w:p w:rsidR="00D832D2" w:rsidRPr="003F6EED" w:rsidRDefault="00B01E76" w:rsidP="003F6EED">
      <w:pPr>
        <w:pStyle w:val="1"/>
        <w:shd w:val="clear" w:color="auto" w:fill="auto"/>
        <w:spacing w:before="0" w:line="360" w:lineRule="auto"/>
        <w:ind w:left="60" w:right="20" w:firstLine="600"/>
        <w:rPr>
          <w:sz w:val="24"/>
          <w:szCs w:val="24"/>
        </w:rPr>
      </w:pPr>
      <w:r w:rsidRPr="003F6EED">
        <w:rPr>
          <w:sz w:val="24"/>
          <w:szCs w:val="24"/>
        </w:rPr>
        <w:t>документи, які посвідчують право на першочергове переведення на навчання за кошти державного бюджету згідно Постанови КМУ від 28 жовтня 2022 р №1224 «Про затвердження Порядку переведення на навчання за державним замовленням окремих категорій здобувачів фахової передвищої, вищої освіти, які зараховані до закладів фахової передвищої, вищої освіти до 2021 року включно на місця, що фінансуються за кошти фізичних та/або юридичних осіб»;</w:t>
      </w:r>
    </w:p>
    <w:p w:rsidR="00D832D2" w:rsidRPr="003F6EED" w:rsidRDefault="00B01E76" w:rsidP="003F6EED">
      <w:pPr>
        <w:pStyle w:val="1"/>
        <w:shd w:val="clear" w:color="auto" w:fill="auto"/>
        <w:spacing w:before="0" w:line="360" w:lineRule="auto"/>
        <w:ind w:left="60" w:right="20" w:firstLine="600"/>
        <w:rPr>
          <w:sz w:val="24"/>
          <w:szCs w:val="24"/>
          <w:lang w:val="uk-UA"/>
        </w:rPr>
      </w:pPr>
      <w:r w:rsidRPr="003F6EED">
        <w:rPr>
          <w:sz w:val="24"/>
          <w:szCs w:val="24"/>
        </w:rPr>
        <w:t>документи на підтвердження участі студента в науковій роботі та громадському житті університету (сертифікати, грамоти, подяки тощо).</w:t>
      </w:r>
    </w:p>
    <w:p w:rsidR="003F6EED" w:rsidRPr="003F6EED" w:rsidRDefault="003F6EED" w:rsidP="003F6EED">
      <w:pPr>
        <w:pStyle w:val="1"/>
        <w:shd w:val="clear" w:color="auto" w:fill="auto"/>
        <w:spacing w:before="0" w:line="360" w:lineRule="auto"/>
        <w:ind w:left="60" w:right="20" w:firstLine="600"/>
        <w:rPr>
          <w:sz w:val="24"/>
          <w:szCs w:val="24"/>
          <w:lang w:val="uk-UA"/>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3044"/>
        <w:gridCol w:w="3561"/>
      </w:tblGrid>
      <w:tr w:rsidR="003F6EED" w:rsidRPr="003F6EED" w:rsidTr="00AF384A">
        <w:tc>
          <w:tcPr>
            <w:tcW w:w="1908" w:type="pct"/>
          </w:tcPr>
          <w:p w:rsidR="003F6EED" w:rsidRPr="003F6EED" w:rsidRDefault="00AC221D" w:rsidP="003F6EED">
            <w:pPr>
              <w:pStyle w:val="1"/>
              <w:shd w:val="clear" w:color="auto" w:fill="auto"/>
              <w:spacing w:before="0" w:line="360" w:lineRule="auto"/>
              <w:ind w:right="20"/>
              <w:rPr>
                <w:sz w:val="24"/>
                <w:szCs w:val="24"/>
                <w:lang w:val="uk-UA"/>
              </w:rPr>
            </w:pPr>
            <w:r>
              <w:t>Директор (керівник) інституту</w:t>
            </w:r>
            <w:r w:rsidR="003F6EED" w:rsidRPr="003F6EED">
              <w:rPr>
                <w:sz w:val="24"/>
                <w:szCs w:val="24"/>
              </w:rPr>
              <w:t xml:space="preserve"> </w:t>
            </w:r>
          </w:p>
          <w:p w:rsidR="003F6EED" w:rsidRPr="003F6EED" w:rsidRDefault="003F6EED" w:rsidP="003F6EED">
            <w:pPr>
              <w:pStyle w:val="1"/>
              <w:shd w:val="clear" w:color="auto" w:fill="auto"/>
              <w:spacing w:before="0" w:line="360" w:lineRule="auto"/>
              <w:ind w:right="20"/>
              <w:rPr>
                <w:sz w:val="24"/>
                <w:szCs w:val="24"/>
                <w:lang w:val="uk-UA"/>
              </w:rPr>
            </w:pPr>
            <w:r w:rsidRPr="003F6EED">
              <w:rPr>
                <w:sz w:val="24"/>
                <w:szCs w:val="24"/>
              </w:rPr>
              <w:t>економіки і права</w:t>
            </w:r>
          </w:p>
        </w:tc>
        <w:tc>
          <w:tcPr>
            <w:tcW w:w="1425" w:type="pct"/>
          </w:tcPr>
          <w:p w:rsidR="003F6EED" w:rsidRPr="003F6EED" w:rsidRDefault="003F6EED" w:rsidP="003F6EED">
            <w:pPr>
              <w:pStyle w:val="1"/>
              <w:shd w:val="clear" w:color="auto" w:fill="auto"/>
              <w:spacing w:before="0" w:line="360" w:lineRule="auto"/>
              <w:ind w:right="20"/>
              <w:rPr>
                <w:sz w:val="24"/>
                <w:szCs w:val="24"/>
                <w:lang w:val="uk-UA"/>
              </w:rPr>
            </w:pPr>
          </w:p>
        </w:tc>
        <w:tc>
          <w:tcPr>
            <w:tcW w:w="1667" w:type="pct"/>
          </w:tcPr>
          <w:p w:rsidR="003F6EED" w:rsidRPr="003F6EED" w:rsidRDefault="003F6EED" w:rsidP="003F6EED">
            <w:pPr>
              <w:pStyle w:val="1"/>
              <w:shd w:val="clear" w:color="auto" w:fill="auto"/>
              <w:spacing w:before="0" w:line="360" w:lineRule="auto"/>
              <w:ind w:left="100"/>
              <w:jc w:val="left"/>
              <w:rPr>
                <w:sz w:val="24"/>
                <w:szCs w:val="24"/>
                <w:lang w:val="uk-UA"/>
              </w:rPr>
            </w:pPr>
          </w:p>
          <w:p w:rsidR="003F6EED" w:rsidRPr="003F6EED" w:rsidRDefault="003F6EED" w:rsidP="003F6EED">
            <w:pPr>
              <w:pStyle w:val="1"/>
              <w:shd w:val="clear" w:color="auto" w:fill="auto"/>
              <w:spacing w:before="0" w:line="360" w:lineRule="auto"/>
              <w:ind w:left="100"/>
              <w:jc w:val="left"/>
              <w:rPr>
                <w:sz w:val="24"/>
                <w:szCs w:val="24"/>
                <w:lang w:val="uk-UA"/>
              </w:rPr>
            </w:pPr>
            <w:r w:rsidRPr="003F6EED">
              <w:rPr>
                <w:sz w:val="24"/>
                <w:szCs w:val="24"/>
              </w:rPr>
              <w:t>Михайло БРІЛЬ</w:t>
            </w:r>
          </w:p>
        </w:tc>
      </w:tr>
    </w:tbl>
    <w:p w:rsidR="00D832D2" w:rsidRDefault="00D832D2" w:rsidP="003F6EED">
      <w:pPr>
        <w:pStyle w:val="1"/>
        <w:shd w:val="clear" w:color="auto" w:fill="auto"/>
        <w:spacing w:before="0" w:line="360" w:lineRule="auto"/>
        <w:ind w:right="20"/>
      </w:pPr>
    </w:p>
    <w:sectPr w:rsidR="00D832D2" w:rsidSect="00AF384A">
      <w:type w:val="continuous"/>
      <w:pgSz w:w="11905" w:h="16837"/>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89" w:rsidRDefault="00B37689" w:rsidP="00D832D2">
      <w:r>
        <w:separator/>
      </w:r>
    </w:p>
  </w:endnote>
  <w:endnote w:type="continuationSeparator" w:id="0">
    <w:p w:rsidR="00B37689" w:rsidRDefault="00B37689" w:rsidP="00D8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89" w:rsidRDefault="00B37689"/>
  </w:footnote>
  <w:footnote w:type="continuationSeparator" w:id="0">
    <w:p w:rsidR="00B37689" w:rsidRDefault="00B376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832D2"/>
    <w:rsid w:val="000C5337"/>
    <w:rsid w:val="003F6EED"/>
    <w:rsid w:val="007C4283"/>
    <w:rsid w:val="00827504"/>
    <w:rsid w:val="00AC221D"/>
    <w:rsid w:val="00AF384A"/>
    <w:rsid w:val="00B01E76"/>
    <w:rsid w:val="00B37689"/>
    <w:rsid w:val="00D832D2"/>
    <w:rsid w:val="00E33456"/>
    <w:rsid w:val="00E401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BDF20-61BE-42A4-BBEE-DD3D494A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32D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32D2"/>
    <w:rPr>
      <w:color w:val="0066CC"/>
      <w:u w:val="single"/>
    </w:rPr>
  </w:style>
  <w:style w:type="character" w:customStyle="1" w:styleId="a4">
    <w:name w:val="Основной текст_"/>
    <w:basedOn w:val="a0"/>
    <w:link w:val="1"/>
    <w:rsid w:val="00D832D2"/>
    <w:rPr>
      <w:rFonts w:ascii="Times New Roman" w:eastAsia="Times New Roman" w:hAnsi="Times New Roman" w:cs="Times New Roman"/>
      <w:b w:val="0"/>
      <w:bCs w:val="0"/>
      <w:i w:val="0"/>
      <w:iCs w:val="0"/>
      <w:smallCaps w:val="0"/>
      <w:strike w:val="0"/>
      <w:spacing w:val="0"/>
      <w:sz w:val="22"/>
      <w:szCs w:val="22"/>
    </w:rPr>
  </w:style>
  <w:style w:type="character" w:customStyle="1" w:styleId="10">
    <w:name w:val="Заголовок №1_"/>
    <w:basedOn w:val="a0"/>
    <w:link w:val="11"/>
    <w:rsid w:val="00D832D2"/>
    <w:rPr>
      <w:rFonts w:ascii="Times New Roman" w:eastAsia="Times New Roman" w:hAnsi="Times New Roman" w:cs="Times New Roman"/>
      <w:b w:val="0"/>
      <w:bCs w:val="0"/>
      <w:i w:val="0"/>
      <w:iCs w:val="0"/>
      <w:smallCaps w:val="0"/>
      <w:strike w:val="0"/>
      <w:spacing w:val="0"/>
      <w:sz w:val="25"/>
      <w:szCs w:val="25"/>
    </w:rPr>
  </w:style>
  <w:style w:type="character" w:customStyle="1" w:styleId="12">
    <w:name w:val="Заголовок №1 (2)_"/>
    <w:basedOn w:val="a0"/>
    <w:link w:val="120"/>
    <w:rsid w:val="00D832D2"/>
    <w:rPr>
      <w:rFonts w:ascii="Times New Roman" w:eastAsia="Times New Roman" w:hAnsi="Times New Roman" w:cs="Times New Roman"/>
      <w:b w:val="0"/>
      <w:bCs w:val="0"/>
      <w:i w:val="0"/>
      <w:iCs w:val="0"/>
      <w:smallCaps w:val="0"/>
      <w:strike w:val="0"/>
      <w:spacing w:val="0"/>
      <w:sz w:val="22"/>
      <w:szCs w:val="22"/>
    </w:rPr>
  </w:style>
  <w:style w:type="character" w:customStyle="1" w:styleId="12125pt">
    <w:name w:val="Заголовок №1 (2) + 12;5 pt"/>
    <w:basedOn w:val="12"/>
    <w:rsid w:val="00D832D2"/>
    <w:rPr>
      <w:rFonts w:ascii="Times New Roman" w:eastAsia="Times New Roman" w:hAnsi="Times New Roman" w:cs="Times New Roman"/>
      <w:b w:val="0"/>
      <w:bCs w:val="0"/>
      <w:i w:val="0"/>
      <w:iCs w:val="0"/>
      <w:smallCaps w:val="0"/>
      <w:strike w:val="0"/>
      <w:spacing w:val="0"/>
      <w:sz w:val="25"/>
      <w:szCs w:val="25"/>
    </w:rPr>
  </w:style>
  <w:style w:type="character" w:customStyle="1" w:styleId="121">
    <w:name w:val="Заголовок №1 (2)"/>
    <w:basedOn w:val="12"/>
    <w:rsid w:val="00D832D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75pt">
    <w:name w:val="Заголовок №1 (2) + 7;5 pt"/>
    <w:basedOn w:val="12"/>
    <w:rsid w:val="00D832D2"/>
    <w:rPr>
      <w:rFonts w:ascii="Times New Roman" w:eastAsia="Times New Roman" w:hAnsi="Times New Roman" w:cs="Times New Roman"/>
      <w:b w:val="0"/>
      <w:bCs w:val="0"/>
      <w:i w:val="0"/>
      <w:iCs w:val="0"/>
      <w:smallCaps w:val="0"/>
      <w:strike w:val="0"/>
      <w:spacing w:val="0"/>
      <w:sz w:val="15"/>
      <w:szCs w:val="15"/>
    </w:rPr>
  </w:style>
  <w:style w:type="character" w:customStyle="1" w:styleId="2">
    <w:name w:val="Основной текст (2)_"/>
    <w:basedOn w:val="a0"/>
    <w:link w:val="20"/>
    <w:rsid w:val="00D832D2"/>
    <w:rPr>
      <w:rFonts w:ascii="Times New Roman" w:eastAsia="Times New Roman" w:hAnsi="Times New Roman" w:cs="Times New Roman"/>
      <w:b w:val="0"/>
      <w:bCs w:val="0"/>
      <w:i w:val="0"/>
      <w:iCs w:val="0"/>
      <w:smallCaps w:val="0"/>
      <w:strike w:val="0"/>
      <w:spacing w:val="0"/>
      <w:sz w:val="15"/>
      <w:szCs w:val="15"/>
    </w:rPr>
  </w:style>
  <w:style w:type="paragraph" w:customStyle="1" w:styleId="1">
    <w:name w:val="Основной текст1"/>
    <w:basedOn w:val="a"/>
    <w:link w:val="a4"/>
    <w:rsid w:val="00D832D2"/>
    <w:pPr>
      <w:shd w:val="clear" w:color="auto" w:fill="FFFFFF"/>
      <w:spacing w:before="360" w:line="270" w:lineRule="exact"/>
      <w:jc w:val="both"/>
    </w:pPr>
    <w:rPr>
      <w:rFonts w:ascii="Times New Roman" w:eastAsia="Times New Roman" w:hAnsi="Times New Roman" w:cs="Times New Roman"/>
      <w:sz w:val="22"/>
      <w:szCs w:val="22"/>
    </w:rPr>
  </w:style>
  <w:style w:type="paragraph" w:customStyle="1" w:styleId="11">
    <w:name w:val="Заголовок №1"/>
    <w:basedOn w:val="a"/>
    <w:link w:val="10"/>
    <w:rsid w:val="00D832D2"/>
    <w:pPr>
      <w:shd w:val="clear" w:color="auto" w:fill="FFFFFF"/>
      <w:spacing w:after="360" w:line="319" w:lineRule="exact"/>
      <w:jc w:val="center"/>
      <w:outlineLvl w:val="0"/>
    </w:pPr>
    <w:rPr>
      <w:rFonts w:ascii="Times New Roman" w:eastAsia="Times New Roman" w:hAnsi="Times New Roman" w:cs="Times New Roman"/>
      <w:sz w:val="25"/>
      <w:szCs w:val="25"/>
    </w:rPr>
  </w:style>
  <w:style w:type="paragraph" w:customStyle="1" w:styleId="120">
    <w:name w:val="Заголовок №1 (2)"/>
    <w:basedOn w:val="a"/>
    <w:link w:val="12"/>
    <w:rsid w:val="00D832D2"/>
    <w:pPr>
      <w:shd w:val="clear" w:color="auto" w:fill="FFFFFF"/>
      <w:spacing w:before="360" w:line="539" w:lineRule="exact"/>
      <w:ind w:firstLine="2780"/>
      <w:outlineLvl w:val="0"/>
    </w:pPr>
    <w:rPr>
      <w:rFonts w:ascii="Times New Roman" w:eastAsia="Times New Roman" w:hAnsi="Times New Roman" w:cs="Times New Roman"/>
      <w:sz w:val="22"/>
      <w:szCs w:val="22"/>
    </w:rPr>
  </w:style>
  <w:style w:type="paragraph" w:customStyle="1" w:styleId="20">
    <w:name w:val="Основной текст (2)"/>
    <w:basedOn w:val="a"/>
    <w:link w:val="2"/>
    <w:rsid w:val="00D832D2"/>
    <w:pPr>
      <w:shd w:val="clear" w:color="auto" w:fill="FFFFFF"/>
      <w:spacing w:line="0" w:lineRule="atLeast"/>
    </w:pPr>
    <w:rPr>
      <w:rFonts w:ascii="Times New Roman" w:eastAsia="Times New Roman" w:hAnsi="Times New Roman" w:cs="Times New Roman"/>
      <w:sz w:val="15"/>
      <w:szCs w:val="15"/>
    </w:rPr>
  </w:style>
  <w:style w:type="table" w:styleId="a5">
    <w:name w:val="Table Grid"/>
    <w:basedOn w:val="a1"/>
    <w:uiPriority w:val="59"/>
    <w:rsid w:val="003F6E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aaa</dc:creator>
  <cp:lastModifiedBy>1</cp:lastModifiedBy>
  <cp:revision>4</cp:revision>
  <dcterms:created xsi:type="dcterms:W3CDTF">2024-09-04T16:40:00Z</dcterms:created>
  <dcterms:modified xsi:type="dcterms:W3CDTF">2024-09-05T05:06:00Z</dcterms:modified>
</cp:coreProperties>
</file>